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30F" w:rsidRDefault="001C7939" w:rsidP="001C7939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793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Культура общения.</w:t>
      </w:r>
    </w:p>
    <w:p w:rsidR="00F317B0" w:rsidRPr="001C7939" w:rsidRDefault="00F317B0" w:rsidP="001C7939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7939" w:rsidRDefault="001C7939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C79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Культура общения</w:t>
      </w:r>
      <w:r w:rsidR="00565C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</w:t>
      </w:r>
      <w:r w:rsidRPr="001C79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65C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установленный порядок поведения в обществе, направленный на целенаправленное взаимодействие людей на основе адекватного выбора, использования средств общения, который выражен главным образов в устной и письменной речи. </w:t>
      </w:r>
    </w:p>
    <w:p w:rsidR="0098013F" w:rsidRDefault="0098013F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Речь – это не простое формирование мыслей в слова и предложения, а сложнейший механизм в налаживании и установлении социальных связей.</w:t>
      </w:r>
    </w:p>
    <w:p w:rsidR="0098013F" w:rsidRDefault="0098013F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данным социологических исследований каждый человек  в среднем в день  около 70% своего времени тратит на общение (устную или письменную речь).</w:t>
      </w:r>
    </w:p>
    <w:p w:rsidR="0098013F" w:rsidRDefault="0098013F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Природой так </w:t>
      </w:r>
      <w:r w:rsidR="00BA13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заложено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что только человек наделен таким богатством, как умение говорить</w:t>
      </w:r>
      <w:r w:rsidR="00BA13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излагать свои мысли в устной и письменной речи.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A1301" w:rsidRDefault="00BA1301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словестному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выражению общение может быть вербальным и невербальным.</w:t>
      </w:r>
    </w:p>
    <w:p w:rsidR="00BA1301" w:rsidRDefault="00BA1301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Вербальное –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словестное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общение, является приоритетным.</w:t>
      </w:r>
    </w:p>
    <w:p w:rsidR="00BA1301" w:rsidRDefault="00BA1301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Невербальное – не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словестное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общение по средствам </w:t>
      </w:r>
      <w:r w:rsidR="005C3F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письменной речи, жестов, мимикой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сочетания позы во время вербального общения.</w:t>
      </w:r>
    </w:p>
    <w:p w:rsidR="00BA1301" w:rsidRDefault="00BA1301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 общении с незнакомым человеком п</w:t>
      </w:r>
      <w:r w:rsidRPr="00BA13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ервое впечатление формируется доста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точно быстро, в течен</w:t>
      </w:r>
      <w:r w:rsidR="005C3F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2-3 минут</w:t>
      </w:r>
      <w:r w:rsidRPr="00BA13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Многие люди моментально вызывают симпатию или антипатию. Зависит это вовсе не от одежды или внешности, а от того, как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что </w:t>
      </w:r>
      <w:r w:rsidRPr="00BA13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человек говорит.</w:t>
      </w:r>
    </w:p>
    <w:p w:rsidR="00565CB1" w:rsidRPr="001C7939" w:rsidRDefault="00565CB1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5C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Культура общения, хорошие манеры и знание правил этикета выходят на первый план при оценивании личности.</w:t>
      </w:r>
    </w:p>
    <w:p w:rsidR="0008130F" w:rsidRDefault="005C3F84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Хорошим манерам, как и многому другому, </w:t>
      </w:r>
      <w:r w:rsidR="0008130F" w:rsidRPr="001C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нужно учиться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детства. Основу правильного поведения в обществе, как правило,  </w:t>
      </w:r>
      <w:r w:rsidR="0008130F" w:rsidRPr="001C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закладывают родители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130F" w:rsidRPr="001C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 совершенствует в себе эти знания и умения на протяжении всей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своей </w:t>
      </w:r>
      <w:r w:rsidR="0008130F" w:rsidRPr="001C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жизни. И, задавшись такой целью, можно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</w:t>
      </w:r>
      <w:r w:rsidR="00FE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общаться</w:t>
      </w:r>
      <w:r w:rsidR="0008130F" w:rsidRPr="001C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другими людьми, производить </w:t>
      </w:r>
      <w:r w:rsidR="00FE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них приятное впечатление и быстро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доби</w:t>
      </w:r>
      <w:r w:rsidR="0008130F" w:rsidRPr="001C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 </w:t>
      </w:r>
      <w:r w:rsidR="00980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успеха.</w:t>
      </w:r>
    </w:p>
    <w:p w:rsidR="005C3F84" w:rsidRPr="001C7939" w:rsidRDefault="005C3F84" w:rsidP="00565C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правилами этикета – необходимый компонент делового общения каждого современного человека</w:t>
      </w:r>
      <w:r w:rsidR="00A14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независимо от занимаемой должности и сферы  его деятельности.</w:t>
      </w:r>
    </w:p>
    <w:p w:rsidR="0008130F" w:rsidRDefault="00BA1301" w:rsidP="00A1420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130F" w:rsidRPr="00081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4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манере общения человека  и соблюдению (либо не соблюдении) правил этикета формируется мнение об организации или фирме, которую он представляет.</w:t>
      </w:r>
    </w:p>
    <w:p w:rsidR="00A1420B" w:rsidRPr="00BA1301" w:rsidRDefault="00A1420B" w:rsidP="00A1420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Этичный  и воспитанный человек должен не только правильно и красиво говорить, но и соблюдать важные аспекты, которые воспринимаются скорее на интуитивном уровне: интонация говорения, расстояние между собеседниками, </w:t>
      </w:r>
      <w:r w:rsidR="00197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терпения, искренности и такта и т.д.</w:t>
      </w:r>
    </w:p>
    <w:p w:rsidR="0008130F" w:rsidRPr="00794803" w:rsidRDefault="0008130F" w:rsidP="00794803">
      <w:pPr>
        <w:shd w:val="clear" w:color="auto" w:fill="FFFFFF"/>
        <w:spacing w:after="37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себя подать может помочь изучение общепринятых правил культуры общения.</w:t>
      </w:r>
    </w:p>
    <w:p w:rsidR="0008130F" w:rsidRPr="00794803" w:rsidRDefault="00197045" w:rsidP="0025275F">
      <w:pPr>
        <w:shd w:val="clear" w:color="auto" w:fill="FFFFFF"/>
        <w:spacing w:after="37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коммуникации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следует обратить внимание на следующие аспекты</w:t>
      </w:r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8130F" w:rsidRPr="0025275F" w:rsidRDefault="00197045" w:rsidP="000813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Необходимость соблюдения расстояния</w:t>
      </w:r>
      <w:r w:rsidR="0008130F" w:rsidRPr="002527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между собеседниками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8130F" w:rsidRPr="00794803" w:rsidRDefault="00197045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незнакомых или малознакомых людей оптимальной дистанцией принято считать расстояние в 2 вытянутые руки. Помимо соображений личного </w:t>
      </w:r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пространства и комфорта это имеет и практическое значение для этикета общения – любой собеседник может спокойно уйти, никто никому не загораживает проход и не держит за пуговицы.</w:t>
      </w:r>
    </w:p>
    <w:p w:rsidR="0008130F" w:rsidRPr="00794803" w:rsidRDefault="00557A7A" w:rsidP="000813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" w:tgtFrame="_blank" w:history="1"/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8130F" w:rsidRPr="0025275F" w:rsidRDefault="00197045" w:rsidP="000813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допускать путаницы в разговоре.</w:t>
      </w:r>
    </w:p>
    <w:p w:rsidR="0008130F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ходе общения вы перепутали имя или забыли его, достаточно извиниться один раз. Коротко попросить прощения можно и в том случае, если вы споткнулись или затянули паузу в разговоре.</w:t>
      </w:r>
    </w:p>
    <w:p w:rsidR="0025275F" w:rsidRPr="00794803" w:rsidRDefault="0025275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30F" w:rsidRPr="0025275F" w:rsidRDefault="00197045" w:rsidP="000813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иметь привычки сплетничать.</w:t>
      </w:r>
    </w:p>
    <w:p w:rsidR="0008130F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того чтобы не попасть в дурную или щекотливую ситуацию, не стоит обсуждать никого из присутствующих. Это является признаком дурного тона и не одобряется этикетом общения.</w:t>
      </w:r>
    </w:p>
    <w:p w:rsidR="0025275F" w:rsidRPr="00794803" w:rsidRDefault="0025275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30F" w:rsidRPr="0025275F" w:rsidRDefault="00197045" w:rsidP="000813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Правильно подобранная тема</w:t>
      </w:r>
      <w:r w:rsidR="0008130F" w:rsidRPr="002527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разговора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залог успеха.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культуре общения считается недопустимым долгая акцентуация разговора на своих снах, воспоминаниях, детях или супруге, привычках, болезнях, сплетнях, вкусовых или сексуальных предпочтениях.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Религия и политика вообще не должны затрагиваться, так как аспекты мировоззрения являются очень смущающими для большинства людей.</w:t>
      </w:r>
    </w:p>
    <w:p w:rsidR="0008130F" w:rsidRDefault="0008130F" w:rsidP="0025275F">
      <w:pPr>
        <w:shd w:val="clear" w:color="auto" w:fill="FFFFFF"/>
        <w:spacing w:after="37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случае, если собеседник выражает яркие признаки раздражения от выбранной темы, стоит извинит</w:t>
      </w:r>
      <w:r w:rsid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ься и перевести разговор на</w:t>
      </w: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нейтральную</w:t>
      </w:r>
      <w:r w:rsid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тему</w:t>
      </w: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5E14" w:rsidRPr="00794803" w:rsidRDefault="00D55E14" w:rsidP="0025275F">
      <w:pPr>
        <w:shd w:val="clear" w:color="auto" w:fill="FFFFFF"/>
        <w:spacing w:after="37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30F" w:rsidRPr="0025275F" w:rsidRDefault="00197045" w:rsidP="000813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Проявление тактичности.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Этика общения накладывает однозначный запрет на использования языка, незнакомого для окружающих вас людей. </w:t>
      </w:r>
      <w:r w:rsidR="00197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избегать жаргонных словечек и профессиональной терминологии. При знакомстве с представителем какой-либо профессии (строителем, врачом или юристом), не принято просить у них совет. При возникновении такой необходимости стоит договориться о личной встрече в другое время. Таким образом, этикет общения будет соблюден.</w:t>
      </w:r>
    </w:p>
    <w:p w:rsidR="00D55E14" w:rsidRDefault="00D55E14" w:rsidP="000813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130F" w:rsidRPr="0025275F" w:rsidRDefault="00197045" w:rsidP="000813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Проявление терпения.</w:t>
      </w:r>
    </w:p>
    <w:p w:rsidR="0008130F" w:rsidRPr="00794803" w:rsidRDefault="00197045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собеседник посчитал нужным донести какую-то информацию, его необходимо выслушать. Если она неприятна, можно незаметно перевести разговор в другое русло. Прерывать собеседника на полуслове – признак дурного тона. Также как и демонстрировать явное раздражение, нетерпение и злость.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замечания не считается корректным и допускается лишь в исключительных случаях. Этими случаями, как гласит этикет общения, является грубость в отношении вас или ваших близких, сплетни, затрагивание личных вопросов без разрешения, критика.</w:t>
      </w:r>
    </w:p>
    <w:p w:rsidR="0008130F" w:rsidRPr="0025275F" w:rsidRDefault="0008130F" w:rsidP="000813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Проявление интереса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Пристально и непрерывно рассматривать человека нельзя. Особенно смущ</w:t>
      </w:r>
      <w:r w:rsidR="00FE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ающим является взгляд </w:t>
      </w: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время еды.</w:t>
      </w:r>
    </w:p>
    <w:p w:rsidR="0008130F" w:rsidRPr="0025275F" w:rsidRDefault="00197045" w:rsidP="0008130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Проявление чувства ю</w:t>
      </w:r>
      <w:r w:rsidR="0008130F" w:rsidRPr="002527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</w:t>
      </w:r>
    </w:p>
    <w:p w:rsidR="0008130F" w:rsidRPr="00794803" w:rsidRDefault="00D0056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Иногда можно</w:t>
      </w:r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разрядить обстановку или подкрепить свои слова чем-то приятным или яркой шуткой. Любые анекдоты, забавные истории, стишки уместны в небольших дозах и только в соответствии с конкретной темой.</w:t>
      </w:r>
    </w:p>
    <w:p w:rsidR="0008130F" w:rsidRPr="0025275F" w:rsidRDefault="00D0056F" w:rsidP="0008130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Неприемлемо демонстрировать своё превосходство.</w:t>
      </w:r>
    </w:p>
    <w:p w:rsidR="0008130F" w:rsidRPr="00794803" w:rsidRDefault="00D0056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одавлять своего собеседника эрудицией – н</w:t>
      </w:r>
      <w:r w:rsidR="00FE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лучший вариант. Переоценивать  и восхвалять свои возможности</w:t>
      </w:r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неприемлемо.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вы в чем-то не разбираетесь, не надо стесняться. Согласно этике общения это можно озвучить и попросить объяснить. Люди любят проявление интереса к ним, а также возможность открыть что-то новое для своего собеседника.</w:t>
      </w:r>
    </w:p>
    <w:p w:rsidR="0008130F" w:rsidRPr="0025275F" w:rsidRDefault="00D0056F" w:rsidP="000813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Проявление искренности.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Этика общения предполагает уважительное отношение к собеседнику. В том случае, если случилась беда или недоразумение, очень важны слова поддержки. Но использовать стереотипные фразы и всем известные мудрые советы – признак дурного тона. Попытайтесь войти в ситуацию, найти искренние слова поддержки для человека. Это показывает ваше уважение к нему, заинтересованность в его личности и благодарность за открытость.</w:t>
      </w:r>
    </w:p>
    <w:p w:rsidR="0008130F" w:rsidRPr="0025275F" w:rsidRDefault="00D0056F" w:rsidP="000813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Проявление уважительного и правильного обращения к собеседнику.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Этика общения подразумевает правильное обращение к другому человеку, ведь именно с него начинается коммуникация. Очень важно учитывать возрастные, половые и статусные особенности в таком тонком деле. Иначе есть риск начать общение с неприятной ноты.</w:t>
      </w:r>
    </w:p>
    <w:p w:rsidR="0008130F" w:rsidRPr="0025275F" w:rsidRDefault="00D0056F" w:rsidP="0008130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Предпочтение обращения на «Вы».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Этические нормы общения предполагают обращение на «ты» только к самым близ</w:t>
      </w:r>
      <w:r w:rsidR="00D0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 людям и детям младше 12 лет</w:t>
      </w: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со всеми остальными использовать формулировку «Вы». Даже в том случае, если человек одного с вами возраста.</w:t>
      </w:r>
    </w:p>
    <w:p w:rsidR="0008130F" w:rsidRPr="0025275F" w:rsidRDefault="00D0056F" w:rsidP="000813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допустимость демонстрации</w:t>
      </w:r>
      <w:r w:rsidR="0008130F" w:rsidRPr="002527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родства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8130F" w:rsidRPr="00794803" w:rsidRDefault="0008130F" w:rsidP="0008130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обществе не всегда приветствуется чрезмерное акцентирование на близких отношениях двух или более людей. Для того чтобы не привлекать внимание, в обществе посторонних людей, близких друзей или родственников называют по имени.</w:t>
      </w:r>
    </w:p>
    <w:p w:rsidR="0008130F" w:rsidRPr="0025275F" w:rsidRDefault="0008130F" w:rsidP="0008130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Переход к неофициальному общению</w:t>
      </w:r>
      <w:r w:rsidR="00D005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8130F" w:rsidRPr="0008130F" w:rsidRDefault="00B921EA" w:rsidP="0008130F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Совершать переход с «Вы» на «Т</w:t>
      </w:r>
      <w:r w:rsidR="0008130F" w:rsidRPr="00794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ы» необходимо медленно и очень тактично. Как гласит речевой этикет и культура общения, лучше, если инициатива будет исходить от женщины или человека, старшего по возрасту или социальному положению</w:t>
      </w:r>
      <w:r w:rsidR="0008130F" w:rsidRPr="00081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130F" w:rsidRPr="0025275F" w:rsidRDefault="0008130F" w:rsidP="00B921E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правильно отказывать</w:t>
      </w:r>
      <w:r w:rsidR="00D0056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08130F" w:rsidRPr="0025275F" w:rsidRDefault="00D0056F" w:rsidP="00D0056F">
      <w:pPr>
        <w:shd w:val="clear" w:color="auto" w:fill="FFFFFF"/>
        <w:spacing w:after="37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Иногда </w:t>
      </w:r>
      <w:r w:rsidR="0008130F"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возникает неловкая ситуация, где вам необходимо отказаться от того или иного предложения. Сделать это можно, используя разные тактики.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той или иной ситуации выбирается форма отказа:</w:t>
      </w:r>
    </w:p>
    <w:p w:rsidR="0008130F" w:rsidRPr="0025275F" w:rsidRDefault="0008130F" w:rsidP="0025275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Решительное «нет»</w:t>
      </w:r>
      <w:r w:rsidR="00D0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130F" w:rsidRPr="0025275F" w:rsidRDefault="0008130F" w:rsidP="0025275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ситуация предполагает незамедлительный ответ, не стоит тянуть с отказом. Дрожь в голосе и бегающие глаза дадут понять собеседнику, что вы не уверены в себе. Как следствие, это открывает горизонты для повторного манипулирования.</w:t>
      </w:r>
    </w:p>
    <w:p w:rsidR="0008130F" w:rsidRPr="0025275F" w:rsidRDefault="0008130F" w:rsidP="0025275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Аргументы</w:t>
      </w:r>
      <w:r w:rsidR="00F3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130F" w:rsidRPr="0025275F" w:rsidRDefault="0008130F" w:rsidP="0025275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обосновании своего отказа повторная просьба или упреки не приемлемы по этике общения.  Но отказать, не объяснив причину, недопустимо.</w:t>
      </w:r>
    </w:p>
    <w:p w:rsidR="0008130F" w:rsidRPr="0025275F" w:rsidRDefault="0008130F" w:rsidP="0025275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Защитная поза</w:t>
      </w:r>
      <w:r w:rsidR="00F3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130F" w:rsidRPr="0025275F" w:rsidRDefault="0008130F" w:rsidP="0025275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Подкреплять свой словесный отказ психологическим блоком в виде скрещенных рук или ног, отдаляться от человека не нужно. Таким поведением можно оскорбить собеседника.</w:t>
      </w:r>
    </w:p>
    <w:p w:rsidR="0008130F" w:rsidRPr="0025275F" w:rsidRDefault="0008130F" w:rsidP="0025275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Упреки в сторону просителя</w:t>
      </w:r>
      <w:r w:rsidR="00F3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130F" w:rsidRDefault="0008130F" w:rsidP="0025275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в коем случае нельзя стыдить или обвинять в наглости другого человека за попытку попросить о чем-то. Его право попросить, ваше – отказать. Чаще всего в такой ситуации нотации не нужны. А вот оказать хотя бы моральную поддержку можно.</w:t>
      </w:r>
    </w:p>
    <w:p w:rsidR="00F317B0" w:rsidRPr="0025275F" w:rsidRDefault="00F317B0" w:rsidP="0025275F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30F" w:rsidRPr="0025275F" w:rsidRDefault="00D55E14" w:rsidP="00D55E14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8130F"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соблюдении элементарных норм общения можно </w:t>
      </w:r>
      <w:r w:rsidR="0008130F"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избежать множества неприятных ситуац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и произвести хорошее впечатление</w:t>
      </w:r>
      <w:r w:rsidR="0008130F" w:rsidRPr="0025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Этика общения многогранна, что открывает перед каждым внушительные возможности признания и влияния.</w:t>
      </w:r>
    </w:p>
    <w:p w:rsidR="001248CE" w:rsidRPr="00F317B0" w:rsidRDefault="00F317B0" w:rsidP="00F317B0">
      <w:pPr>
        <w:ind w:firstLine="709"/>
        <w:rPr>
          <w:rFonts w:ascii="Times New Roman" w:hAnsi="Times New Roman"/>
          <w:sz w:val="28"/>
          <w:szCs w:val="28"/>
        </w:rPr>
      </w:pPr>
      <w:r w:rsidRPr="00F317B0">
        <w:rPr>
          <w:rFonts w:ascii="Times New Roman" w:hAnsi="Times New Roman"/>
          <w:sz w:val="28"/>
          <w:szCs w:val="28"/>
        </w:rPr>
        <w:t>А соблюдение этики поведения и общения в повседневной жизни поможет Вам избежать неприятных ситуаций.</w:t>
      </w:r>
    </w:p>
    <w:sectPr w:rsidR="001248CE" w:rsidRPr="00F317B0" w:rsidSect="0012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FE1"/>
    <w:multiLevelType w:val="multilevel"/>
    <w:tmpl w:val="D86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48B1"/>
    <w:multiLevelType w:val="multilevel"/>
    <w:tmpl w:val="752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619CF"/>
    <w:multiLevelType w:val="multilevel"/>
    <w:tmpl w:val="A07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866EC"/>
    <w:multiLevelType w:val="multilevel"/>
    <w:tmpl w:val="5CA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6D68"/>
    <w:multiLevelType w:val="multilevel"/>
    <w:tmpl w:val="0DA4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6333"/>
    <w:multiLevelType w:val="multilevel"/>
    <w:tmpl w:val="B976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81442"/>
    <w:multiLevelType w:val="multilevel"/>
    <w:tmpl w:val="DD0C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F5566"/>
    <w:multiLevelType w:val="multilevel"/>
    <w:tmpl w:val="E376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D1795"/>
    <w:multiLevelType w:val="multilevel"/>
    <w:tmpl w:val="EEC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61A95"/>
    <w:multiLevelType w:val="multilevel"/>
    <w:tmpl w:val="DD48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612DF"/>
    <w:multiLevelType w:val="multilevel"/>
    <w:tmpl w:val="41E4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81E27"/>
    <w:multiLevelType w:val="multilevel"/>
    <w:tmpl w:val="F8B0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0783F"/>
    <w:multiLevelType w:val="multilevel"/>
    <w:tmpl w:val="90C2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24E8E"/>
    <w:multiLevelType w:val="multilevel"/>
    <w:tmpl w:val="CF8C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E0441"/>
    <w:multiLevelType w:val="multilevel"/>
    <w:tmpl w:val="DC1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1653B"/>
    <w:multiLevelType w:val="multilevel"/>
    <w:tmpl w:val="A744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751AB"/>
    <w:multiLevelType w:val="multilevel"/>
    <w:tmpl w:val="AE8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62BFE"/>
    <w:multiLevelType w:val="multilevel"/>
    <w:tmpl w:val="C50E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D77152"/>
    <w:multiLevelType w:val="multilevel"/>
    <w:tmpl w:val="7374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285D57"/>
    <w:multiLevelType w:val="multilevel"/>
    <w:tmpl w:val="3CC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7B5F82"/>
    <w:multiLevelType w:val="multilevel"/>
    <w:tmpl w:val="879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16DFF"/>
    <w:multiLevelType w:val="multilevel"/>
    <w:tmpl w:val="3850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85E37"/>
    <w:multiLevelType w:val="multilevel"/>
    <w:tmpl w:val="4AD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765906">
    <w:abstractNumId w:val="1"/>
  </w:num>
  <w:num w:numId="2" w16cid:durableId="485704763">
    <w:abstractNumId w:val="11"/>
  </w:num>
  <w:num w:numId="3" w16cid:durableId="1610627712">
    <w:abstractNumId w:val="5"/>
  </w:num>
  <w:num w:numId="4" w16cid:durableId="938609978">
    <w:abstractNumId w:val="16"/>
  </w:num>
  <w:num w:numId="5" w16cid:durableId="1425154099">
    <w:abstractNumId w:val="21"/>
  </w:num>
  <w:num w:numId="6" w16cid:durableId="507447375">
    <w:abstractNumId w:val="6"/>
  </w:num>
  <w:num w:numId="7" w16cid:durableId="50009763">
    <w:abstractNumId w:val="20"/>
  </w:num>
  <w:num w:numId="8" w16cid:durableId="1887984329">
    <w:abstractNumId w:val="0"/>
  </w:num>
  <w:num w:numId="9" w16cid:durableId="855072955">
    <w:abstractNumId w:val="2"/>
  </w:num>
  <w:num w:numId="10" w16cid:durableId="1009059094">
    <w:abstractNumId w:val="14"/>
  </w:num>
  <w:num w:numId="11" w16cid:durableId="523401146">
    <w:abstractNumId w:val="18"/>
  </w:num>
  <w:num w:numId="12" w16cid:durableId="719982236">
    <w:abstractNumId w:val="7"/>
  </w:num>
  <w:num w:numId="13" w16cid:durableId="1994596701">
    <w:abstractNumId w:val="3"/>
  </w:num>
  <w:num w:numId="14" w16cid:durableId="1920287926">
    <w:abstractNumId w:val="10"/>
  </w:num>
  <w:num w:numId="15" w16cid:durableId="347683051">
    <w:abstractNumId w:val="22"/>
  </w:num>
  <w:num w:numId="16" w16cid:durableId="1252852091">
    <w:abstractNumId w:val="9"/>
  </w:num>
  <w:num w:numId="17" w16cid:durableId="1916082472">
    <w:abstractNumId w:val="4"/>
  </w:num>
  <w:num w:numId="18" w16cid:durableId="495800937">
    <w:abstractNumId w:val="13"/>
  </w:num>
  <w:num w:numId="19" w16cid:durableId="549608603">
    <w:abstractNumId w:val="15"/>
  </w:num>
  <w:num w:numId="20" w16cid:durableId="240913653">
    <w:abstractNumId w:val="17"/>
  </w:num>
  <w:num w:numId="21" w16cid:durableId="1704280353">
    <w:abstractNumId w:val="8"/>
  </w:num>
  <w:num w:numId="22" w16cid:durableId="1795103201">
    <w:abstractNumId w:val="19"/>
  </w:num>
  <w:num w:numId="23" w16cid:durableId="11031876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0F"/>
    <w:rsid w:val="0008130F"/>
    <w:rsid w:val="001248CE"/>
    <w:rsid w:val="00197045"/>
    <w:rsid w:val="001C7939"/>
    <w:rsid w:val="0025275F"/>
    <w:rsid w:val="00557A7A"/>
    <w:rsid w:val="00565CB1"/>
    <w:rsid w:val="005C3F84"/>
    <w:rsid w:val="006956F8"/>
    <w:rsid w:val="00794803"/>
    <w:rsid w:val="0098013F"/>
    <w:rsid w:val="00A1420B"/>
    <w:rsid w:val="00B5588C"/>
    <w:rsid w:val="00B921EA"/>
    <w:rsid w:val="00BA1301"/>
    <w:rsid w:val="00D0056F"/>
    <w:rsid w:val="00D46C04"/>
    <w:rsid w:val="00D55E14"/>
    <w:rsid w:val="00DA441B"/>
    <w:rsid w:val="00F317B0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42130-AC3E-BC47-915E-E6FA1C74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8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1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1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Обычный (веб)"/>
    <w:basedOn w:val="a"/>
    <w:uiPriority w:val="99"/>
    <w:semiHidden/>
    <w:unhideWhenUsed/>
    <w:rsid w:val="0008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8130F"/>
    <w:rPr>
      <w:color w:val="0000FF"/>
      <w:u w:val="single"/>
    </w:rPr>
  </w:style>
  <w:style w:type="character" w:styleId="a5">
    <w:name w:val="Strong"/>
    <w:uiPriority w:val="22"/>
    <w:qFormat/>
    <w:rsid w:val="000813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13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81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8779">
          <w:blockQuote w:val="1"/>
          <w:marLeft w:val="0"/>
          <w:marRight w:val="0"/>
          <w:marTop w:val="300"/>
          <w:marBottom w:val="300"/>
          <w:divBdr>
            <w:top w:val="single" w:sz="12" w:space="11" w:color="00E676"/>
            <w:left w:val="single" w:sz="12" w:space="31" w:color="00E676"/>
            <w:bottom w:val="single" w:sz="12" w:space="11" w:color="00E676"/>
            <w:right w:val="single" w:sz="12" w:space="23" w:color="00E67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direct.yandex.ru/?partne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8441</CharactersWithSpaces>
  <SharedDoc>false</SharedDoc>
  <HLinks>
    <vt:vector size="6" baseType="variant"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https://direct.yandex.ru/?partner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Игорь Карпов</cp:lastModifiedBy>
  <cp:revision>2</cp:revision>
  <cp:lastPrinted>2018-02-01T07:20:00Z</cp:lastPrinted>
  <dcterms:created xsi:type="dcterms:W3CDTF">2024-01-10T18:42:00Z</dcterms:created>
  <dcterms:modified xsi:type="dcterms:W3CDTF">2024-01-10T18:42:00Z</dcterms:modified>
</cp:coreProperties>
</file>